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9B11A8">
        <w:rPr>
          <w:rFonts w:ascii="TimesNewRoman,Italic" w:hAnsi="TimesNewRoman,Italic" w:cs="TimesNewRoman,Italic"/>
          <w:i/>
          <w:iCs/>
          <w:sz w:val="24"/>
          <w:szCs w:val="24"/>
        </w:rPr>
        <w:t>Here are some examples of situations or stressors that can trigger a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9B11A8">
        <w:rPr>
          <w:rFonts w:ascii="TimesNewRoman,Italic" w:hAnsi="TimesNewRoman,Italic" w:cs="TimesNewRoman,Italic"/>
          <w:i/>
          <w:iCs/>
          <w:sz w:val="24"/>
          <w:szCs w:val="24"/>
        </w:rPr>
        <w:t>mental health crisis: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Home or Environmental Triggers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Changes to family structure; parents separate, divorce or remarry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Loss of any kind, family member or friend due to death or relocation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Loss of family pet</w:t>
      </w:r>
      <w:bookmarkStart w:id="0" w:name="_GoBack"/>
      <w:bookmarkEnd w:id="0"/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 xml:space="preserve">Transitions between </w:t>
      </w:r>
      <w:r w:rsidR="00CD169F">
        <w:rPr>
          <w:rFonts w:ascii="TimesNewRoman" w:hAnsi="TimesNewRoman" w:cs="TimesNewRoman"/>
          <w:sz w:val="24"/>
          <w:szCs w:val="24"/>
        </w:rPr>
        <w:t>parents’</w:t>
      </w:r>
      <w:r w:rsidRPr="009B11A8">
        <w:rPr>
          <w:rFonts w:ascii="TimesNewRoman" w:hAnsi="TimesNewRoman" w:cs="TimesNewRoman"/>
          <w:sz w:val="24"/>
          <w:szCs w:val="24"/>
        </w:rPr>
        <w:t xml:space="preserve"> home</w:t>
      </w:r>
      <w:r w:rsidR="00CD169F">
        <w:rPr>
          <w:rFonts w:ascii="TimesNewRoman" w:hAnsi="TimesNewRoman" w:cs="TimesNewRoman"/>
          <w:sz w:val="24"/>
          <w:szCs w:val="24"/>
        </w:rPr>
        <w:t>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Strained relationships with step-siblings / step-parents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Changes in friendships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Fights or arguments with siblings or friends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Conflict or arguments with parents</w:t>
      </w:r>
      <w:r w:rsidR="00CD169F">
        <w:rPr>
          <w:rFonts w:ascii="TimesNewRoman" w:hAnsi="TimesNewRoman" w:cs="TimesNewRoman"/>
          <w:sz w:val="24"/>
          <w:szCs w:val="24"/>
        </w:rPr>
        <w:t>/family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School Triggers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Worrying about tests and grades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Overwhelmed by homework or projects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Feeling singled out by peers or feelings of loneliness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Pressures at school, transitions between classes and school activities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Bullying at school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Pressure by peers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Suspensions, detentions or other discipline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Use of seclusion or restraints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Misunderstanding by teachers who may not understand that the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TimesNewRoman" w:hAnsi="TimesNewRoman" w:cs="TimesNewRoman"/>
          <w:sz w:val="24"/>
          <w:szCs w:val="24"/>
        </w:rPr>
        <w:t>child’s behavior is a symptom of their mental illness.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Other Triggers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Stops taking m</w:t>
      </w:r>
      <w:r w:rsidR="00CD169F">
        <w:rPr>
          <w:rFonts w:ascii="TimesNewRoman" w:hAnsi="TimesNewRoman" w:cs="TimesNewRoman"/>
          <w:sz w:val="24"/>
          <w:szCs w:val="24"/>
        </w:rPr>
        <w:t>edication or misses a few doses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Starts new medication / new dosage of current medication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Medication stops working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 xml:space="preserve">Use of drugs or alcohol 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Pending court dates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Being in crowds / large groups of people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Changes in relationship with boyfriend, girlfriend, partner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D169F" w:rsidRDefault="00CD169F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br w:type="page"/>
      </w:r>
    </w:p>
    <w:p w:rsid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What are the warning signs of a mental health crisis?</w:t>
      </w:r>
    </w:p>
    <w:p w:rsidR="00CD169F" w:rsidRPr="00313373" w:rsidRDefault="00CD169F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TimesNewRoman" w:hAnsi="TimesNewRoman" w:cs="TimesNewRoman"/>
          <w:sz w:val="24"/>
          <w:szCs w:val="24"/>
        </w:rPr>
        <w:t>Sometimes families or caregivers observe changes in a child’s behavior</w:t>
      </w:r>
      <w:r w:rsidR="00CD169F">
        <w:rPr>
          <w:rFonts w:ascii="TimesNewRoman" w:hAnsi="TimesNewRoman" w:cs="TimesNewRoman"/>
          <w:sz w:val="24"/>
          <w:szCs w:val="24"/>
        </w:rPr>
        <w:t xml:space="preserve"> </w:t>
      </w:r>
      <w:r w:rsidRPr="009B11A8">
        <w:rPr>
          <w:rFonts w:ascii="TimesNewRoman" w:hAnsi="TimesNewRoman" w:cs="TimesNewRoman"/>
          <w:sz w:val="24"/>
          <w:szCs w:val="24"/>
        </w:rPr>
        <w:t xml:space="preserve">that may indicate </w:t>
      </w:r>
      <w:r w:rsidR="00313373">
        <w:rPr>
          <w:rFonts w:ascii="TimesNewRoman" w:hAnsi="TimesNewRoman" w:cs="TimesNewRoman"/>
          <w:sz w:val="24"/>
          <w:szCs w:val="24"/>
        </w:rPr>
        <w:t xml:space="preserve">an impending crisis; </w:t>
      </w:r>
      <w:r w:rsidRPr="009B11A8">
        <w:rPr>
          <w:rFonts w:ascii="TimesNewRoman" w:hAnsi="TimesNewRoman" w:cs="TimesNewRoman"/>
          <w:sz w:val="24"/>
          <w:szCs w:val="24"/>
        </w:rPr>
        <w:t>other times the crisis</w:t>
      </w:r>
      <w:r w:rsidR="00CD169F">
        <w:rPr>
          <w:rFonts w:ascii="TimesNewRoman" w:hAnsi="TimesNewRoman" w:cs="TimesNewRoman"/>
          <w:sz w:val="24"/>
          <w:szCs w:val="24"/>
        </w:rPr>
        <w:t xml:space="preserve"> </w:t>
      </w:r>
      <w:r w:rsidRPr="009B11A8">
        <w:rPr>
          <w:rFonts w:ascii="TimesNewRoman" w:hAnsi="TimesNewRoman" w:cs="TimesNewRoman"/>
          <w:sz w:val="24"/>
          <w:szCs w:val="24"/>
        </w:rPr>
        <w:t>occurs suddenly and without warning. You may be able to de-escalate</w:t>
      </w:r>
      <w:r w:rsidR="00CD169F">
        <w:rPr>
          <w:rFonts w:ascii="TimesNewRoman" w:hAnsi="TimesNewRoman" w:cs="TimesNewRoman"/>
          <w:sz w:val="24"/>
          <w:szCs w:val="24"/>
        </w:rPr>
        <w:t xml:space="preserve"> </w:t>
      </w:r>
      <w:r w:rsidRPr="009B11A8">
        <w:rPr>
          <w:rFonts w:ascii="TimesNewRoman" w:hAnsi="TimesNewRoman" w:cs="TimesNewRoman"/>
          <w:sz w:val="24"/>
          <w:szCs w:val="24"/>
        </w:rPr>
        <w:t>or prevent a crisis from happening by identifying the early changes in</w:t>
      </w:r>
      <w:r w:rsidR="00CD169F">
        <w:rPr>
          <w:rFonts w:ascii="TimesNewRoman" w:hAnsi="TimesNewRoman" w:cs="TimesNewRoman"/>
          <w:sz w:val="24"/>
          <w:szCs w:val="24"/>
        </w:rPr>
        <w:t xml:space="preserve"> </w:t>
      </w:r>
      <w:r w:rsidR="00313373">
        <w:rPr>
          <w:rFonts w:ascii="TimesNewRoman" w:hAnsi="TimesNewRoman" w:cs="TimesNewRoman"/>
          <w:sz w:val="24"/>
          <w:szCs w:val="24"/>
        </w:rPr>
        <w:t>your child’s behavior (</w:t>
      </w:r>
      <w:r w:rsidRPr="009B11A8">
        <w:rPr>
          <w:rFonts w:ascii="TimesNewRoman" w:hAnsi="TimesNewRoman" w:cs="TimesNewRoman"/>
          <w:sz w:val="24"/>
          <w:szCs w:val="24"/>
        </w:rPr>
        <w:t>unusual reaction</w:t>
      </w:r>
      <w:r w:rsidR="00313373">
        <w:rPr>
          <w:rFonts w:ascii="TimesNewRoman" w:hAnsi="TimesNewRoman" w:cs="TimesNewRoman"/>
          <w:sz w:val="24"/>
          <w:szCs w:val="24"/>
        </w:rPr>
        <w:t xml:space="preserve">s to daily tasks; </w:t>
      </w:r>
      <w:r w:rsidRPr="009B11A8">
        <w:rPr>
          <w:rFonts w:ascii="TimesNewRoman" w:hAnsi="TimesNewRoman" w:cs="TimesNewRoman"/>
          <w:sz w:val="24"/>
          <w:szCs w:val="24"/>
        </w:rPr>
        <w:t>increase</w:t>
      </w:r>
      <w:r w:rsidR="00313373">
        <w:rPr>
          <w:rFonts w:ascii="TimesNewRoman" w:hAnsi="TimesNewRoman" w:cs="TimesNewRoman"/>
          <w:sz w:val="24"/>
          <w:szCs w:val="24"/>
        </w:rPr>
        <w:t>s</w:t>
      </w:r>
      <w:r w:rsidRPr="009B11A8">
        <w:rPr>
          <w:rFonts w:ascii="TimesNewRoman" w:hAnsi="TimesNewRoman" w:cs="TimesNewRoman"/>
          <w:sz w:val="24"/>
          <w:szCs w:val="24"/>
        </w:rPr>
        <w:t xml:space="preserve"> in</w:t>
      </w:r>
      <w:r w:rsidR="00313373">
        <w:rPr>
          <w:rFonts w:ascii="TimesNewRoman" w:hAnsi="TimesNewRoman" w:cs="TimesNewRoman"/>
          <w:sz w:val="24"/>
          <w:szCs w:val="24"/>
        </w:rPr>
        <w:t xml:space="preserve"> </w:t>
      </w:r>
      <w:r w:rsidRPr="009B11A8">
        <w:rPr>
          <w:rFonts w:ascii="TimesNewRoman" w:hAnsi="TimesNewRoman" w:cs="TimesNewRoman"/>
          <w:sz w:val="24"/>
          <w:szCs w:val="24"/>
        </w:rPr>
        <w:t>stress level</w:t>
      </w:r>
      <w:r w:rsidR="00313373">
        <w:rPr>
          <w:rFonts w:ascii="TimesNewRoman" w:hAnsi="TimesNewRoman" w:cs="TimesNewRoman"/>
          <w:sz w:val="24"/>
          <w:szCs w:val="24"/>
        </w:rPr>
        <w:t>s</w:t>
      </w:r>
      <w:r w:rsidRPr="009B11A8">
        <w:rPr>
          <w:rFonts w:ascii="TimesNewRoman" w:hAnsi="TimesNewRoman" w:cs="TimesNewRoman"/>
          <w:sz w:val="24"/>
          <w:szCs w:val="24"/>
        </w:rPr>
        <w:t>, etc.</w:t>
      </w:r>
      <w:r w:rsidR="00313373">
        <w:rPr>
          <w:rFonts w:ascii="TimesNewRoman" w:hAnsi="TimesNewRoman" w:cs="TimesNewRoman"/>
          <w:sz w:val="24"/>
          <w:szCs w:val="24"/>
        </w:rPr>
        <w:t>).</w:t>
      </w:r>
      <w:r w:rsidRPr="009B11A8">
        <w:rPr>
          <w:rFonts w:ascii="TimesNewRoman" w:hAnsi="TimesNewRoman" w:cs="TimesNewRoman"/>
          <w:sz w:val="24"/>
          <w:szCs w:val="24"/>
        </w:rPr>
        <w:t xml:space="preserve"> Families may want to keep a journal or calendar</w:t>
      </w:r>
      <w:r w:rsidR="00CD169F">
        <w:rPr>
          <w:rFonts w:ascii="TimesNewRoman" w:hAnsi="TimesNewRoman" w:cs="TimesNewRoman"/>
          <w:sz w:val="24"/>
          <w:szCs w:val="24"/>
        </w:rPr>
        <w:t xml:space="preserve"> </w:t>
      </w:r>
      <w:r w:rsidRPr="009B11A8">
        <w:rPr>
          <w:rFonts w:ascii="TimesNewRoman" w:hAnsi="TimesNewRoman" w:cs="TimesNewRoman"/>
          <w:sz w:val="24"/>
          <w:szCs w:val="24"/>
        </w:rPr>
        <w:t>documenting what preceded the behaviors that are of concern.</w:t>
      </w:r>
    </w:p>
    <w:p w:rsidR="00313373" w:rsidRPr="00313373" w:rsidRDefault="00313373" w:rsidP="009B11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9B11A8">
        <w:rPr>
          <w:rFonts w:ascii="TimesNewRoman,Italic" w:hAnsi="TimesNewRoman,Italic" w:cs="TimesNewRoman,Italic"/>
          <w:i/>
          <w:iCs/>
          <w:sz w:val="24"/>
          <w:szCs w:val="24"/>
        </w:rPr>
        <w:t xml:space="preserve">Here are some warning signs of a </w:t>
      </w:r>
      <w:r w:rsidR="00313373">
        <w:rPr>
          <w:rFonts w:ascii="TimesNewRoman,Italic" w:hAnsi="TimesNewRoman,Italic" w:cs="TimesNewRoman,Italic"/>
          <w:i/>
          <w:iCs/>
          <w:sz w:val="24"/>
          <w:szCs w:val="24"/>
        </w:rPr>
        <w:t xml:space="preserve">potential </w:t>
      </w:r>
      <w:r w:rsidRPr="009B11A8">
        <w:rPr>
          <w:rFonts w:ascii="TimesNewRoman,Italic" w:hAnsi="TimesNewRoman,Italic" w:cs="TimesNewRoman,Italic"/>
          <w:i/>
          <w:iCs/>
          <w:sz w:val="24"/>
          <w:szCs w:val="24"/>
        </w:rPr>
        <w:t>mental health crisis: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Inability to cope with daily tasks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Doesn’t bathe, brush teeth, comb/brush hair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Refuses to eat or eats too much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Sleeps all day, refuses to get out of bed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Doesn’t sleep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Rapid mood swings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Increase in energy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Inability to stay still, pacing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Depressed mood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Increased agitation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Makes verbal threats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Violent out-of-control behavior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Destroys property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Displays abusive behavior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Hurting other</w:t>
      </w:r>
      <w:r w:rsidR="00313373">
        <w:rPr>
          <w:rFonts w:ascii="TimesNewRoman" w:hAnsi="TimesNewRoman" w:cs="TimesNewRoman"/>
          <w:sz w:val="24"/>
          <w:szCs w:val="24"/>
        </w:rPr>
        <w:t>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="00313373">
        <w:rPr>
          <w:rFonts w:ascii="Times New Roman" w:hAnsi="Times New Roman" w:cs="Times New Roman"/>
          <w:sz w:val="24"/>
          <w:szCs w:val="24"/>
        </w:rPr>
        <w:t>Hurting</w:t>
      </w:r>
      <w:r w:rsidRPr="009B11A8">
        <w:rPr>
          <w:rFonts w:ascii="TimesNewRoman" w:hAnsi="TimesNewRoman" w:cs="TimesNewRoman"/>
          <w:sz w:val="24"/>
          <w:szCs w:val="24"/>
        </w:rPr>
        <w:t xml:space="preserve"> self</w:t>
      </w:r>
      <w:r w:rsidR="00313373">
        <w:rPr>
          <w:rFonts w:ascii="TimesNewRoman" w:hAnsi="TimesNewRoman" w:cs="TimesNewRoman"/>
          <w:sz w:val="24"/>
          <w:szCs w:val="24"/>
        </w:rPr>
        <w:t xml:space="preserve"> (cutting, burning, etc.)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Alcohol or substance abuse</w:t>
      </w:r>
    </w:p>
    <w:p w:rsidR="00313373" w:rsidRPr="009B11A8" w:rsidRDefault="00313373" w:rsidP="003133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Cruel</w:t>
      </w:r>
      <w:r>
        <w:rPr>
          <w:rFonts w:ascii="TimesNewRoman" w:hAnsi="TimesNewRoman" w:cs="TimesNewRoman"/>
          <w:sz w:val="24"/>
          <w:szCs w:val="24"/>
        </w:rPr>
        <w:t>ty</w:t>
      </w:r>
      <w:r w:rsidRPr="009B11A8">
        <w:rPr>
          <w:rFonts w:ascii="TimesNewRoman" w:hAnsi="TimesNewRoman" w:cs="TimesNewRoman"/>
          <w:sz w:val="24"/>
          <w:szCs w:val="24"/>
        </w:rPr>
        <w:t xml:space="preserve"> to animals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Loses touch with reality (psychosis)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Unable to recognize family or friends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Confused thinking, strange ideas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Thinking they are someone they are not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Not understanding what people are saying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Isolation from school, family, friends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No or little interest in extra-curricular activities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Changes in friendships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Stops attending school, stops doing homework</w:t>
      </w:r>
    </w:p>
    <w:p w:rsidR="009B11A8" w:rsidRPr="00313373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B11A8">
        <w:rPr>
          <w:rFonts w:ascii="TimesNewRoman,Bold" w:hAnsi="TimesNewRoman,Bold" w:cs="TimesNewRoman,Bold"/>
          <w:b/>
          <w:bCs/>
          <w:sz w:val="24"/>
          <w:szCs w:val="24"/>
        </w:rPr>
        <w:t>Unexplained physical symptoms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Eyes or facial expressions look different</w:t>
      </w:r>
    </w:p>
    <w:p w:rsidR="009B11A8" w:rsidRPr="009B11A8" w:rsidRDefault="009B11A8" w:rsidP="009B11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Increase in headaches, stomach aches</w:t>
      </w:r>
    </w:p>
    <w:p w:rsidR="009B11A8" w:rsidRPr="00716DAD" w:rsidRDefault="009B11A8" w:rsidP="009B11A8">
      <w:pPr>
        <w:rPr>
          <w:rFonts w:ascii="TimesNewRoman" w:hAnsi="TimesNewRoman" w:cs="TimesNewRoman"/>
          <w:sz w:val="24"/>
          <w:szCs w:val="24"/>
        </w:rPr>
      </w:pPr>
      <w:r w:rsidRPr="009B11A8">
        <w:rPr>
          <w:rFonts w:ascii="Symbol" w:hAnsi="Symbol" w:cs="Symbol"/>
          <w:sz w:val="24"/>
          <w:szCs w:val="24"/>
        </w:rPr>
        <w:t></w:t>
      </w:r>
      <w:r w:rsidRPr="009B11A8">
        <w:rPr>
          <w:rFonts w:ascii="Symbol" w:hAnsi="Symbol" w:cs="Symbol"/>
          <w:sz w:val="24"/>
          <w:szCs w:val="24"/>
        </w:rPr>
        <w:t></w:t>
      </w:r>
      <w:r w:rsidRPr="009B11A8">
        <w:rPr>
          <w:rFonts w:ascii="TimesNewRoman" w:hAnsi="TimesNewRoman" w:cs="TimesNewRoman"/>
          <w:sz w:val="24"/>
          <w:szCs w:val="24"/>
        </w:rPr>
        <w:t>Complains they don’t feel well</w:t>
      </w:r>
    </w:p>
    <w:sectPr w:rsidR="009B11A8" w:rsidRPr="00716DAD" w:rsidSect="00716DAD">
      <w:headerReference w:type="first" r:id="rId6"/>
      <w:footerReference w:type="first" r:id="rId7"/>
      <w:pgSz w:w="12240" w:h="15840"/>
      <w:pgMar w:top="1440" w:right="1440" w:bottom="115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3E" w:rsidRDefault="004B133E" w:rsidP="004A59AD">
      <w:pPr>
        <w:spacing w:after="0" w:line="240" w:lineRule="auto"/>
      </w:pPr>
      <w:r>
        <w:separator/>
      </w:r>
    </w:p>
  </w:endnote>
  <w:endnote w:type="continuationSeparator" w:id="0">
    <w:p w:rsidR="004B133E" w:rsidRDefault="004B133E" w:rsidP="004A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F" w:rsidRDefault="00CD169F" w:rsidP="00CD169F">
    <w:pPr>
      <w:pStyle w:val="Footer"/>
      <w:jc w:val="right"/>
    </w:pPr>
    <w:r>
      <w:t>11.23.16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3E" w:rsidRDefault="004B133E" w:rsidP="004A59AD">
      <w:pPr>
        <w:spacing w:after="0" w:line="240" w:lineRule="auto"/>
      </w:pPr>
      <w:r>
        <w:separator/>
      </w:r>
    </w:p>
  </w:footnote>
  <w:footnote w:type="continuationSeparator" w:id="0">
    <w:p w:rsidR="004B133E" w:rsidRDefault="004B133E" w:rsidP="004A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F" w:rsidRDefault="00121D12">
    <w:pPr>
      <w:pStyle w:val="Header"/>
    </w:pPr>
    <w:r>
      <w:rPr>
        <w:noProof/>
      </w:rPr>
      <w:drawing>
        <wp:inline distT="0" distB="0" distL="0" distR="0">
          <wp:extent cx="1714500" cy="108511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14" cy="108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2408336" cy="85601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egon Family Support Networ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468" cy="8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A8"/>
    <w:rsid w:val="00121D12"/>
    <w:rsid w:val="00313373"/>
    <w:rsid w:val="004A59AD"/>
    <w:rsid w:val="004B133E"/>
    <w:rsid w:val="00716DAD"/>
    <w:rsid w:val="009B11A8"/>
    <w:rsid w:val="00B07288"/>
    <w:rsid w:val="00CD169F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189F3-5218-42A8-9DEC-DC829BC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AD"/>
  </w:style>
  <w:style w:type="paragraph" w:styleId="Footer">
    <w:name w:val="footer"/>
    <w:basedOn w:val="Normal"/>
    <w:link w:val="FooterChar"/>
    <w:uiPriority w:val="99"/>
    <w:unhideWhenUsed/>
    <w:rsid w:val="004A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Skipworth</dc:creator>
  <cp:keywords/>
  <dc:description/>
  <cp:lastModifiedBy>Molly Kennedy</cp:lastModifiedBy>
  <cp:revision>5</cp:revision>
  <dcterms:created xsi:type="dcterms:W3CDTF">2016-11-23T03:29:00Z</dcterms:created>
  <dcterms:modified xsi:type="dcterms:W3CDTF">2016-12-19T19:21:00Z</dcterms:modified>
</cp:coreProperties>
</file>